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0257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bookmarkStart w:id="0" w:name="_GoBack"/>
      <w:bookmarkEnd w:id="0"/>
      <w:r w:rsidRPr="001323E8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</w:t>
      </w:r>
    </w:p>
    <w:p w14:paraId="5F0798F2" w14:textId="77777777" w:rsidR="00865186" w:rsidRPr="001323E8" w:rsidRDefault="00865186" w:rsidP="0086518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Центральный дома Российской Армии </w:t>
      </w:r>
    </w:p>
    <w:p w14:paraId="418377D8" w14:textId="77777777" w:rsidR="00865186" w:rsidRPr="001323E8" w:rsidRDefault="00865186" w:rsidP="008651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им. М.В. Фрунзе</w:t>
      </w:r>
    </w:p>
    <w:p w14:paraId="6B9983F1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1323E8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</w:t>
      </w:r>
    </w:p>
    <w:p w14:paraId="7B6792A8" w14:textId="77777777" w:rsidR="00865186" w:rsidRPr="001323E8" w:rsidRDefault="00865186" w:rsidP="0086518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Библиотека</w:t>
      </w:r>
    </w:p>
    <w:p w14:paraId="4F723CA1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6C8CC13B" w14:textId="77777777" w:rsidR="00865186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DDEFB" w14:textId="77777777" w:rsidR="00865186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02869" w14:textId="77777777" w:rsidR="00865186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B2D44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483D6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28595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B5AA0" w14:textId="3F4D7514" w:rsidR="00865186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163B3" w14:textId="77777777" w:rsidR="00865186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15CF3" w14:textId="77777777" w:rsidR="00865186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0360E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9B8B2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F63F9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B2318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E2F2D" w14:textId="77777777" w:rsidR="00865186" w:rsidRPr="001323E8" w:rsidRDefault="00865186" w:rsidP="00865186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Классики русской литературы</w:t>
      </w:r>
    </w:p>
    <w:p w14:paraId="63A4BAEB" w14:textId="77777777" w:rsidR="00865186" w:rsidRDefault="00865186" w:rsidP="00865186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</w:p>
    <w:p w14:paraId="41A3C6F3" w14:textId="77777777" w:rsidR="00865186" w:rsidRDefault="00865186" w:rsidP="00865186">
      <w:pPr>
        <w:pStyle w:val="1"/>
        <w:spacing w:line="240" w:lineRule="auto"/>
        <w:ind w:firstLine="709"/>
        <w:jc w:val="center"/>
        <w:rPr>
          <w:b/>
          <w:sz w:val="28"/>
          <w:szCs w:val="28"/>
        </w:rPr>
      </w:pPr>
    </w:p>
    <w:p w14:paraId="4314429A" w14:textId="77777777" w:rsidR="00865186" w:rsidRPr="001323E8" w:rsidRDefault="00865186" w:rsidP="00865186">
      <w:pPr>
        <w:pStyle w:val="1"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Куприн Александр Иванович</w:t>
      </w:r>
    </w:p>
    <w:p w14:paraId="7B4BDE1E" w14:textId="77777777" w:rsidR="00865186" w:rsidRPr="001323E8" w:rsidRDefault="00865186" w:rsidP="0086518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(1870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noBreakHyphen/>
        <w:t>1938)</w:t>
      </w:r>
    </w:p>
    <w:p w14:paraId="28950C60" w14:textId="77777777" w:rsidR="00865186" w:rsidRPr="001323E8" w:rsidRDefault="00865186" w:rsidP="0086518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892DE" w14:textId="77777777" w:rsidR="00865186" w:rsidRPr="001323E8" w:rsidRDefault="00865186" w:rsidP="0086518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9479F" w14:textId="77777777" w:rsidR="00865186" w:rsidRPr="001323E8" w:rsidRDefault="00865186" w:rsidP="0086518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BBF5B" w14:textId="77777777" w:rsidR="00865186" w:rsidRPr="001323E8" w:rsidRDefault="00865186" w:rsidP="00865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8FE51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6EB157B8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247F1612" w14:textId="79AA7EEC" w:rsidR="00865186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1CD42D15" w14:textId="77777777" w:rsidR="00865186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6BD6F3D5" w14:textId="305515F6" w:rsidR="00865186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4B384147" w14:textId="77777777" w:rsidR="00865186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3A7E7D7E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21A11328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3B68AAD7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396ED49F" w14:textId="77777777" w:rsidR="00865186" w:rsidRDefault="00865186" w:rsidP="00865186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для беседы</w:t>
      </w: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DF9B6B" w14:textId="77777777" w:rsidR="00865186" w:rsidRPr="001323E8" w:rsidRDefault="00865186" w:rsidP="00865186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подготовлен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библиотекарем</w:t>
      </w:r>
    </w:p>
    <w:p w14:paraId="7C5A58E5" w14:textId="77777777" w:rsidR="00865186" w:rsidRPr="001323E8" w:rsidRDefault="00865186" w:rsidP="00865186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Кузнецовым А.А.</w:t>
      </w:r>
    </w:p>
    <w:p w14:paraId="3111414D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7E030767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553FF1DA" w14:textId="4E2EAD1E" w:rsidR="00865186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6FB43DA6" w14:textId="77777777" w:rsidR="00865186" w:rsidRPr="001323E8" w:rsidRDefault="00865186" w:rsidP="00865186">
      <w:pPr>
        <w:rPr>
          <w:rFonts w:ascii="Times New Roman" w:hAnsi="Times New Roman" w:cs="Times New Roman"/>
          <w:b/>
          <w:sz w:val="28"/>
          <w:szCs w:val="28"/>
        </w:rPr>
      </w:pPr>
    </w:p>
    <w:p w14:paraId="112E26B8" w14:textId="77777777" w:rsidR="00865186" w:rsidRPr="001323E8" w:rsidRDefault="00865186" w:rsidP="0086518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14:paraId="32901140" w14:textId="77777777" w:rsidR="00865186" w:rsidRPr="001323E8" w:rsidRDefault="00865186" w:rsidP="008651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3E8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14:paraId="5BF284C3" w14:textId="77777777" w:rsidR="00865186" w:rsidRDefault="00865186" w:rsidP="008651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DC15BE" w14:textId="5365693D" w:rsidR="00865186" w:rsidRPr="00015E6C" w:rsidRDefault="00865186" w:rsidP="00865186">
      <w:pPr>
        <w:pStyle w:val="1"/>
        <w:spacing w:before="120" w:line="240" w:lineRule="auto"/>
        <w:ind w:firstLine="709"/>
        <w:jc w:val="center"/>
        <w:rPr>
          <w:b/>
          <w:bCs/>
          <w:sz w:val="28"/>
          <w:szCs w:val="28"/>
        </w:rPr>
      </w:pPr>
      <w:r w:rsidRPr="00015E6C">
        <w:rPr>
          <w:b/>
          <w:bCs/>
          <w:sz w:val="28"/>
          <w:szCs w:val="28"/>
        </w:rPr>
        <w:lastRenderedPageBreak/>
        <w:t>Завещание поручика Куприна</w:t>
      </w:r>
    </w:p>
    <w:p w14:paraId="733AD8E3" w14:textId="748321B9" w:rsidR="00865186" w:rsidRPr="00015E6C" w:rsidRDefault="00865186" w:rsidP="00865186">
      <w:pPr>
        <w:pStyle w:val="1"/>
        <w:tabs>
          <w:tab w:val="left" w:pos="5281"/>
        </w:tabs>
        <w:spacing w:before="12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FAE6E9" wp14:editId="7BFC3D2C">
            <wp:simplePos x="0" y="0"/>
            <wp:positionH relativeFrom="margin">
              <wp:align>left</wp:align>
            </wp:positionH>
            <wp:positionV relativeFrom="paragraph">
              <wp:posOffset>207757</wp:posOffset>
            </wp:positionV>
            <wp:extent cx="2252345" cy="29819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E6C">
        <w:rPr>
          <w:sz w:val="28"/>
          <w:szCs w:val="28"/>
        </w:rPr>
        <w:t>Александру Ивановичу Куприну было суждено прожить нелёгкую жизнь. Он испытал взлёты и падения, обеспеченность известного писателя и нищету, славу и забвение. Но Куприн был по своей натуре сильным, хотя и во многом противоречивым человеком. И именно такая противоречивость определяла незаурядность и богатство его личности.</w:t>
      </w:r>
    </w:p>
    <w:p w14:paraId="339F6585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Учиться Куприну довелось в Московском кадетском корпусе, затем – в Московском Александровском пехотном училище. Тогда же, будучи юнкером, он начал писать. Служить по окончании училища Куприну довелось на юго-западной границе России, в городе Проскурове. Этот период своей жизни он ярко описал в повести «Поединок» и рассказе «Свадьба».</w:t>
      </w:r>
    </w:p>
    <w:p w14:paraId="05065CD6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Четыре года службы дали будущему писателю богатый жизненный материал. В 1894 г. поручик Куприн уходит с военной службы. Ему было тогда 24 года. Наступил тяжёлый период. Редкие заработки в газетах позволяли лишь жить впроголодь. Но Куприн был молод и не боялся трудностей. Он немало странствовал по России, перепробовал много профессий. Все эти впечатления легли потом в основу его будущих произведений. В 1900 г. он познакомился с А.М. Горьким, И.А. Буниным и А.П. Чеховым. Они сыграли большую роль в судьбе Куприна, и он высоко ценил их мнение. Учиться в период Серебряного века было у кого.</w:t>
      </w:r>
    </w:p>
    <w:p w14:paraId="60243616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В большую литературу Александр Иванович вошёл повестью «Молох», опубликованной в журнале «Русское богатство» в декабре 1896 г. С 1901 г. он начал регулярно сотрудничать в петербургских журналах.</w:t>
      </w:r>
    </w:p>
    <w:p w14:paraId="683BDA9B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Главное произведение в жизни Куприна – повесть «Поединок», вышедшая в свет в 1905 г. Это было не первое произведение, посвящённое жизни, быту русской армии. О ней, конечно, писали, но так, как Куприн, об армии не писал никто. Само время подогревало интерес общества к армии: шла русско-японская война, наши войска и флот проигрывали сражение за сражением. Главный нерв повести – доказательство распада армии и постановка вопроса о необходимости преобразований в России, которые должны пройти повсюду, в том числе и в армии. По выражению И.Е. Репина, дружившего с Куприным, повесть написана «кровью сердца». Лев Толстой, прочтя «Поединок», сказал: «Абсолютно все при чтении чувствуют, что все написанное Куприным – правда, даже – дамы, вовсе не знающие военной службы».</w:t>
      </w:r>
    </w:p>
    <w:p w14:paraId="5B3E6CBC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И это так. Куприн жил в революционную эпоху и остро, всей душой чувствовал необходимость полного оздоровления России, её армии. Он непримиримо относился к грубым и жестоким армейским порядкам, дикой муштре. Все это было ему знакомо и ненавистно смолоду: затхлая атмосфера провинциального гарнизона, мелкие интриги, издевательства над солдатами... Против всего этого он активно выступал.</w:t>
      </w:r>
    </w:p>
    <w:p w14:paraId="04DE4EE1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 xml:space="preserve">«Поединок» принёс писателю широкую известность. Повесть обсуждалась в </w:t>
      </w:r>
      <w:r w:rsidRPr="00015E6C">
        <w:rPr>
          <w:sz w:val="28"/>
          <w:szCs w:val="28"/>
        </w:rPr>
        <w:lastRenderedPageBreak/>
        <w:t>прессе. Куприн выступал с чтением отдельных глав повести, и эти выступления стали событием культурной жизни Петербурга.</w:t>
      </w:r>
    </w:p>
    <w:p w14:paraId="5F84B466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После Октябрьской революции Куприн не принял диктатуру и политику военного коммунизма. Осенью 1919 г., с приходом в Гатчину белых, писатель поступил в чине поручика в Северо-Западную армию редактором армейской газеты. Но редактором был недолго. После поражения Северо-Западной армии писатель уехал сначала в Финляндию, а с 1920 г. жил во Франции.</w:t>
      </w:r>
    </w:p>
    <w:p w14:paraId="0109A2C5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На долгие годы его общественной средой стала русская эмиграция. Тема утраченной Родины неизменно притягивала Куприна. Он написал три повести, ряд рассказов и статей. Его проза заметно посветлела. Если «Поединок» сводит образ благородного царского офицера почти до уровня офицера современного, то роман «Юнкера» (1928-32гг.) наполнен духом русской армии – непобедимым и бессмертным.</w:t>
      </w:r>
    </w:p>
    <w:p w14:paraId="69B620C0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«Я хотел бы, – говорил Куприн, – чтобы прошлое, которое ушло навсегда, наши училища, наши юнкеры, наша жизнь, обычаи, традиции остались хотя бы на бумаге и не исчезли не только из мира, но даже из памяти людей. «Юнкера» – это моё завещание русской молодёжи».</w:t>
      </w:r>
    </w:p>
    <w:p w14:paraId="0B136702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В 1937 г. Александру Ивановичу удалось вернуться на Родину. Встретили его тепло и радушно, но Куприн был тяжело болен. В СССР он прожил немногим больше года и в августе 1938 г. ушёл из жизни.</w:t>
      </w:r>
    </w:p>
    <w:p w14:paraId="02635CF8" w14:textId="77777777" w:rsidR="00865186" w:rsidRPr="00015E6C" w:rsidRDefault="00865186" w:rsidP="00865186">
      <w:pPr>
        <w:pStyle w:val="1"/>
        <w:spacing w:before="120" w:line="240" w:lineRule="auto"/>
        <w:ind w:firstLine="709"/>
        <w:jc w:val="both"/>
        <w:rPr>
          <w:sz w:val="28"/>
          <w:szCs w:val="28"/>
        </w:rPr>
      </w:pPr>
      <w:r w:rsidRPr="00015E6C">
        <w:rPr>
          <w:sz w:val="28"/>
          <w:szCs w:val="28"/>
        </w:rPr>
        <w:t>Реалистическое творчество Куприна привлекает своим жизнелюбием, гуманизмом, любовью и состраданием к «маленькому» человеку. Точный и тонкий рисунок, ёмкое слово, свежесть впечатлений, ясный и простой язык- все это сближает произведения Куприна с лучшей, классической традицией в русской литературе. Его проза прошла отбор временем, многие произведения были экранизированы. С уверенностью можно сказать, что все творчество Куприна и есть его завещание.</w:t>
      </w:r>
    </w:p>
    <w:p w14:paraId="3DD45611" w14:textId="77777777" w:rsidR="001079DD" w:rsidRPr="00E7768D" w:rsidRDefault="001079DD" w:rsidP="00E7768D">
      <w:pPr>
        <w:ind w:firstLine="709"/>
        <w:jc w:val="both"/>
        <w:rPr>
          <w:rFonts w:ascii="Times New Roman" w:hAnsi="Times New Roman" w:cs="Times New Roman"/>
        </w:rPr>
      </w:pPr>
    </w:p>
    <w:sectPr w:rsidR="001079DD" w:rsidRPr="00E7768D" w:rsidSect="00865186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F4EF" w14:textId="77777777" w:rsidR="005F7AA5" w:rsidRDefault="005F7AA5" w:rsidP="00865186">
      <w:r>
        <w:separator/>
      </w:r>
    </w:p>
  </w:endnote>
  <w:endnote w:type="continuationSeparator" w:id="0">
    <w:p w14:paraId="64002C59" w14:textId="77777777" w:rsidR="005F7AA5" w:rsidRDefault="005F7AA5" w:rsidP="0086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1DBB" w14:textId="77777777" w:rsidR="005F7AA5" w:rsidRDefault="005F7AA5" w:rsidP="00865186">
      <w:r>
        <w:separator/>
      </w:r>
    </w:p>
  </w:footnote>
  <w:footnote w:type="continuationSeparator" w:id="0">
    <w:p w14:paraId="53D2BBF6" w14:textId="77777777" w:rsidR="005F7AA5" w:rsidRDefault="005F7AA5" w:rsidP="0086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0267319"/>
      <w:docPartObj>
        <w:docPartGallery w:val="Page Numbers (Top of Page)"/>
        <w:docPartUnique/>
      </w:docPartObj>
    </w:sdtPr>
    <w:sdtContent>
      <w:p w14:paraId="36AF7A7C" w14:textId="24112744" w:rsidR="00865186" w:rsidRDefault="008651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177D5" w14:textId="77777777" w:rsidR="00865186" w:rsidRDefault="00865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86"/>
    <w:rsid w:val="001079DD"/>
    <w:rsid w:val="0017153F"/>
    <w:rsid w:val="005F7AA5"/>
    <w:rsid w:val="00865186"/>
    <w:rsid w:val="00AE52B7"/>
    <w:rsid w:val="00E7768D"/>
    <w:rsid w:val="00F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AA2D"/>
  <w15:chartTrackingRefBased/>
  <w15:docId w15:val="{C43C30E6-3201-4690-BAEA-C194CA21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1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8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865186"/>
  </w:style>
  <w:style w:type="paragraph" w:styleId="a5">
    <w:name w:val="footer"/>
    <w:basedOn w:val="a"/>
    <w:link w:val="a6"/>
    <w:uiPriority w:val="99"/>
    <w:unhideWhenUsed/>
    <w:rsid w:val="0086518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865186"/>
  </w:style>
  <w:style w:type="character" w:customStyle="1" w:styleId="a7">
    <w:name w:val="Основной текст_"/>
    <w:basedOn w:val="a0"/>
    <w:link w:val="1"/>
    <w:rsid w:val="0086518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865186"/>
    <w:pPr>
      <w:spacing w:line="276" w:lineRule="auto"/>
      <w:ind w:firstLine="2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</dc:creator>
  <cp:keywords/>
  <dc:description/>
  <cp:lastModifiedBy>SerSo</cp:lastModifiedBy>
  <cp:revision>1</cp:revision>
  <dcterms:created xsi:type="dcterms:W3CDTF">2020-08-19T06:49:00Z</dcterms:created>
  <dcterms:modified xsi:type="dcterms:W3CDTF">2020-08-19T06:52:00Z</dcterms:modified>
</cp:coreProperties>
</file>