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272AF" w14:textId="5B99C675" w:rsidR="0098704F" w:rsidRPr="00172F3E" w:rsidRDefault="0098704F" w:rsidP="0098704F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052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иблиографически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52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обзор: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52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Вооруженные Силы России – оплот мира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безопасности нашей Р</w:t>
      </w:r>
      <w:r w:rsidRPr="00052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14:paraId="55266AFB" w14:textId="77777777" w:rsidR="0098704F" w:rsidRDefault="0098704F" w:rsidP="009870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февральской революции 1917 г. в российской армии начался процесс развала и неповиновения, рядовые солдаты дезертировали из войск, снимали кокарды и погоны, а также срывали знаки различия с офицеров-командиров.</w:t>
      </w:r>
    </w:p>
    <w:p w14:paraId="3DE313FF" w14:textId="77777777" w:rsidR="0098704F" w:rsidRDefault="0098704F" w:rsidP="0098704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второй</w:t>
      </w:r>
      <w:proofErr w:type="gramEnd"/>
      <w:r>
        <w:rPr>
          <w:sz w:val="28"/>
          <w:szCs w:val="28"/>
        </w:rPr>
        <w:t xml:space="preserve">  день  после  октябрьских  событий  в  Петрограде  8  ноября </w:t>
      </w:r>
    </w:p>
    <w:p w14:paraId="4B82FE4B" w14:textId="77777777" w:rsidR="0098704F" w:rsidRDefault="0098704F" w:rsidP="009870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(26 октября по ст. ст.) 1917 г. большевистское правительство опубликовало проект декларации «К солдатам революционной армии», где предлагалось наряду с другими вопросами обсудить и вопросы ликвидации чинов, военных отличий и титулов. Несколько позднее, 29 (16) декабря 1917 г., Декретом СНК «Об уравнении всех военнослужащих в правах» упразднялись</w:t>
      </w:r>
    </w:p>
    <w:p w14:paraId="7B626938" w14:textId="77777777" w:rsidR="0098704F" w:rsidRDefault="0098704F" w:rsidP="009870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существовавшие до того времени воинские чины и звания, отменялись знаки отличия и различия на амуниции.</w:t>
      </w:r>
    </w:p>
    <w:p w14:paraId="096B91B8" w14:textId="77777777" w:rsidR="0098704F" w:rsidRDefault="0098704F" w:rsidP="009870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военнослужащих первых частей РККА в качестве нагрудного знака, был введен новый символ – красная звезда – знак Рабоче-К</w:t>
      </w:r>
      <w:r w:rsidRPr="00172F3E">
        <w:rPr>
          <w:sz w:val="28"/>
          <w:szCs w:val="28"/>
        </w:rPr>
        <w:t>рестьянской</w:t>
      </w:r>
      <w:r>
        <w:rPr>
          <w:sz w:val="28"/>
          <w:szCs w:val="28"/>
        </w:rPr>
        <w:t xml:space="preserve"> Красной Армии, в качестве нагрудного знака для всего личного состава.</w:t>
      </w:r>
    </w:p>
    <w:p w14:paraId="7EC1E36E" w14:textId="77777777" w:rsidR="0098704F" w:rsidRDefault="0098704F" w:rsidP="009870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(15) января 1918 г. Совет народных комиссаров РСФСР во главе с </w:t>
      </w:r>
      <w:proofErr w:type="spellStart"/>
      <w:r>
        <w:rPr>
          <w:sz w:val="28"/>
          <w:szCs w:val="28"/>
        </w:rPr>
        <w:t>В.И.Лениным</w:t>
      </w:r>
      <w:proofErr w:type="spellEnd"/>
      <w:r>
        <w:rPr>
          <w:sz w:val="28"/>
          <w:szCs w:val="28"/>
        </w:rPr>
        <w:t xml:space="preserve"> издал декрет о создании Рабоче-Крестьянской Красной Армии «из наиболее сознательных и организованных </w:t>
      </w:r>
      <w:proofErr w:type="spellStart"/>
      <w:r>
        <w:rPr>
          <w:sz w:val="28"/>
          <w:szCs w:val="28"/>
        </w:rPr>
        <w:t>элементовъ</w:t>
      </w:r>
      <w:proofErr w:type="spellEnd"/>
      <w:r>
        <w:rPr>
          <w:sz w:val="28"/>
          <w:szCs w:val="28"/>
        </w:rPr>
        <w:t xml:space="preserve"> трудящихся </w:t>
      </w:r>
      <w:proofErr w:type="spellStart"/>
      <w:r>
        <w:rPr>
          <w:sz w:val="28"/>
          <w:szCs w:val="28"/>
        </w:rPr>
        <w:t>классовъ</w:t>
      </w:r>
      <w:proofErr w:type="spellEnd"/>
      <w:r>
        <w:rPr>
          <w:sz w:val="28"/>
          <w:szCs w:val="28"/>
        </w:rPr>
        <w:t>», но в которую, в то же время, предлагалось вступить всем гражданам страны, желающим «отдать свои силы, свою жизнь для защиты завоеваний Октябрьской Революции, и власти Советов, и социализма».</w:t>
      </w:r>
    </w:p>
    <w:p w14:paraId="6F3EFDE0" w14:textId="77777777" w:rsidR="0098704F" w:rsidRPr="00172F3E" w:rsidRDefault="0098704F" w:rsidP="0098704F">
      <w:pPr>
        <w:spacing w:line="276" w:lineRule="auto"/>
        <w:ind w:firstLine="70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A64D4">
        <w:rPr>
          <w:sz w:val="28"/>
          <w:szCs w:val="28"/>
        </w:rPr>
        <w:t xml:space="preserve">В связи с нарушением заключенного с Германией перемирия и переходом ее войск в наступление, 22 февраля 1918 г. правительство обратилось к народу с подписанным </w:t>
      </w:r>
      <w:proofErr w:type="spellStart"/>
      <w:r w:rsidRPr="005A64D4">
        <w:rPr>
          <w:sz w:val="28"/>
          <w:szCs w:val="28"/>
        </w:rPr>
        <w:t>В.И.Лениным</w:t>
      </w:r>
      <w:proofErr w:type="spellEnd"/>
      <w:r w:rsidRPr="005A64D4">
        <w:rPr>
          <w:sz w:val="28"/>
          <w:szCs w:val="28"/>
        </w:rPr>
        <w:t xml:space="preserve"> декретом-воззванием «Социалистическое отечество в опасности!». На следующий день началась массовая</w:t>
      </w:r>
      <w:r>
        <w:rPr>
          <w:sz w:val="28"/>
          <w:szCs w:val="28"/>
        </w:rPr>
        <w:t xml:space="preserve"> запись добровольцев в Красную А</w:t>
      </w:r>
      <w:r w:rsidRPr="005A64D4">
        <w:rPr>
          <w:sz w:val="28"/>
          <w:szCs w:val="28"/>
        </w:rPr>
        <w:t>рмию и формирование многих ее частей.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14:paraId="5E9E7196" w14:textId="77777777" w:rsidR="0098704F" w:rsidRDefault="0098704F" w:rsidP="009870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Весной 1918 года для организации контроля партии и наведения порядка в частях при РВСР было создано Бюро военных комиссаров. Во всех частях, штабах и учреждениях должны были находиться 2 комиссара.</w:t>
      </w:r>
    </w:p>
    <w:p w14:paraId="7F786107" w14:textId="77777777" w:rsidR="0098704F" w:rsidRDefault="0098704F" w:rsidP="009870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апреля 1919 г. </w:t>
      </w:r>
      <w:proofErr w:type="spellStart"/>
      <w:r w:rsidRPr="002D4F16">
        <w:rPr>
          <w:sz w:val="28"/>
          <w:szCs w:val="28"/>
        </w:rPr>
        <w:t>Всебюрвоенкома</w:t>
      </w:r>
      <w:proofErr w:type="spellEnd"/>
      <w:r>
        <w:rPr>
          <w:sz w:val="28"/>
          <w:szCs w:val="28"/>
        </w:rPr>
        <w:t xml:space="preserve"> было преобразовано в Политический отдел РВС Республики, </w:t>
      </w:r>
      <w:proofErr w:type="gramStart"/>
      <w:r>
        <w:rPr>
          <w:sz w:val="28"/>
          <w:szCs w:val="28"/>
        </w:rPr>
        <w:t>переименованный  15</w:t>
      </w:r>
      <w:proofErr w:type="gramEnd"/>
      <w:r>
        <w:rPr>
          <w:sz w:val="28"/>
          <w:szCs w:val="28"/>
        </w:rPr>
        <w:t xml:space="preserve"> мая 1919 г. в Политическое управление РВС – ПУР. Начальник ПУРА назначался Реввоенсоветом и подчинялся ему в административном отношении и руководствовался «как приказами РВСР, так и указаниями ЦК РКП(б)». Положение от 1 сентября 1920 г. утвердило структуру </w:t>
      </w:r>
      <w:proofErr w:type="spellStart"/>
      <w:r>
        <w:rPr>
          <w:sz w:val="28"/>
          <w:szCs w:val="28"/>
        </w:rPr>
        <w:t>ПУРа</w:t>
      </w:r>
      <w:proofErr w:type="spellEnd"/>
      <w:r>
        <w:rPr>
          <w:sz w:val="28"/>
          <w:szCs w:val="28"/>
        </w:rPr>
        <w:t xml:space="preserve">: общий, политический, просветительный, </w:t>
      </w:r>
      <w:r>
        <w:rPr>
          <w:sz w:val="28"/>
          <w:szCs w:val="28"/>
        </w:rPr>
        <w:lastRenderedPageBreak/>
        <w:t>литературно-издательский отделы. С переходом на мирное положение ПУР стал называться Политуправлением Красной Армии (ПУРККА).</w:t>
      </w:r>
    </w:p>
    <w:p w14:paraId="482F4C11" w14:textId="77777777" w:rsidR="0098704F" w:rsidRDefault="0098704F" w:rsidP="0098704F">
      <w:pPr>
        <w:shd w:val="clear" w:color="auto" w:fill="FFFFFF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Партийно-политическая работа в Красной Армии (апрель 1918 </w:t>
      </w:r>
      <w:r>
        <w:rPr>
          <w:b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февраль 1919). Документы.</w:t>
      </w:r>
      <w:r w:rsidRPr="009D2B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Москва: </w:t>
      </w:r>
      <w:r w:rsidRPr="003B3796">
        <w:rPr>
          <w:b/>
          <w:bCs/>
          <w:sz w:val="28"/>
          <w:szCs w:val="28"/>
        </w:rPr>
        <w:t>Воениздат</w:t>
      </w:r>
      <w:r>
        <w:rPr>
          <w:b/>
          <w:bCs/>
          <w:sz w:val="28"/>
          <w:szCs w:val="28"/>
        </w:rPr>
        <w:t>, 1961</w:t>
      </w:r>
    </w:p>
    <w:p w14:paraId="59861233" w14:textId="77777777" w:rsidR="0098704F" w:rsidRPr="00172F3E" w:rsidRDefault="0098704F" w:rsidP="0098704F">
      <w:pPr>
        <w:shd w:val="clear" w:color="auto" w:fill="FFFFFF"/>
        <w:spacing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Документы, публикуемые в этом сборнике, освещают строительство и деятельность партийно-политического аппарата Красной Армии с апреля 1918 г. по февраль 1919 г.</w:t>
      </w:r>
    </w:p>
    <w:p w14:paraId="07750932" w14:textId="77777777" w:rsidR="0098704F" w:rsidRDefault="0098704F" w:rsidP="009870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Созданная Рабоче-Крестьянская Красная Армия остро нуждалась в новой военной доктрине, организации центрального аппарата военного ведомства и решении других основополагающих вопросов военного строительства.</w:t>
      </w:r>
    </w:p>
    <w:p w14:paraId="1BF65EDC" w14:textId="77777777" w:rsidR="00A13FF5" w:rsidRDefault="00A13FF5"/>
    <w:sectPr w:rsidR="00A1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92458"/>
    <w:multiLevelType w:val="hybridMultilevel"/>
    <w:tmpl w:val="1004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F5"/>
    <w:rsid w:val="0098704F"/>
    <w:rsid w:val="00A1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6E66"/>
  <w15:chartTrackingRefBased/>
  <w15:docId w15:val="{86EB1375-5DCA-4D6D-B917-205F8BB4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2019-04-05T08:45:00Z</dcterms:created>
  <dcterms:modified xsi:type="dcterms:W3CDTF">2019-04-05T08:51:00Z</dcterms:modified>
</cp:coreProperties>
</file>